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76" w:rsidRDefault="001D198C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Arany Jánoshoz szól e levél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F6A76" w:rsidRDefault="005F6A76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</w:p>
    <w:p w:rsidR="005F6A76" w:rsidRPr="001D198C" w:rsidRDefault="001D198C">
      <w:pPr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 </w:t>
      </w:r>
      <w:proofErr w:type="spellStart"/>
      <w:proofErr w:type="gram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dőre</w:t>
      </w:r>
      <w:proofErr w:type="spellEnd"/>
      <w:proofErr w:type="gram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könyvből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csak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úgy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Iesz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ének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. - </w:t>
      </w:r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Vegyen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hát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minden</w:t>
      </w:r>
      <w:proofErr w:type="spellEnd"/>
      <w:proofErr w:type="gram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ami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illeti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Borágot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rózsát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vagy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ciprust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füzérnek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, </w:t>
      </w:r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Vegyen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szíve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dallal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teli</w:t>
      </w:r>
      <w:proofErr w:type="spellEnd"/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5F6A76" w:rsidRDefault="005F6A76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</w:p>
    <w:p w:rsidR="005F6A76" w:rsidRDefault="001D198C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Í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me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egy részlet legújabb versemből, melyet a verskötetem élére szánok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bevezető versként. Eme alkotásomhoz az ihlet temérdek szenvedésemből fakad, nyomorúságos helyzetem inspirálta. Viszont ilyenkor válik hasznomra hivatásom, mely által eme szomorú gondolatokat kifejteni s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papirra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vetve hasznosí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tani tudom.</w:t>
      </w:r>
    </w:p>
    <w:p w:rsidR="005F6A76" w:rsidRDefault="005F6A76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</w:p>
    <w:p w:rsidR="005F6A76" w:rsidRDefault="001D198C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Arany válasza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Madáchoz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F6A76" w:rsidRDefault="005F6A76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</w:p>
    <w:p w:rsidR="005F6A76" w:rsidRDefault="001D198C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Tisztelt költőtársam, leveledre válaszolván megosztanám véled a véleményem. Úgy vélekedem, hogy a költő dolga nem a valóságról és eszmékről í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rni. Ezt a gondolatot fejtegetem hosszasan ars poeticámban, melynek a megírását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Vojtina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működése váltotta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ki belőlem.</w:t>
      </w:r>
    </w:p>
    <w:p w:rsidR="005F6A76" w:rsidRDefault="005F6A76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</w:p>
    <w:p w:rsidR="005F6A76" w:rsidRDefault="001D198C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Ismételten Aranyhoz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F6A76" w:rsidRDefault="005F6A76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</w:p>
    <w:p w:rsidR="005F6A76" w:rsidRDefault="001D198C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A válaszodra reflektálván osztom meg veled a felfedezést, mely szerint az én versem is tartalmaz 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tiéidhez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 xml:space="preserve"> hasonló gondolatokat. Eme két sor is bizonyí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  <w:t>tja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5F6A76" w:rsidRDefault="005F6A76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</w:p>
    <w:p w:rsidR="005F6A76" w:rsidRPr="001D198C" w:rsidRDefault="001D198C">
      <w:pPr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  <w:lang w:val="hu-HU"/>
        </w:rPr>
      </w:pPr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  <w:lang w:val="hu-HU"/>
        </w:rPr>
        <w:t>Ki gondol a madárra és a fára,</w:t>
      </w:r>
    </w:p>
    <w:p w:rsidR="005F6A76" w:rsidRPr="001D198C" w:rsidRDefault="001D198C" w:rsidP="001D198C">
      <w:pPr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  <w:lang w:val="hu-HU"/>
        </w:rPr>
      </w:pPr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  <w:lang w:val="hu-HU"/>
        </w:rPr>
        <w:t>Ki a költőre, hogy mi sorsban é</w:t>
      </w:r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  <w:lang w:val="hu-HU"/>
        </w:rPr>
        <w:t>l</w:t>
      </w:r>
      <w:r w:rsidRPr="001D198C">
        <w:rPr>
          <w:rFonts w:ascii="Times New Roman" w:eastAsia="SimSu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</w:p>
    <w:sectPr w:rsidR="005F6A76" w:rsidRPr="001D198C" w:rsidSect="005F6A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343FF6"/>
    <w:rsid w:val="001D198C"/>
    <w:rsid w:val="005F6A76"/>
    <w:rsid w:val="5C34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6A76"/>
    <w:rPr>
      <w:rFonts w:asciiTheme="minorHAnsi" w:eastAsiaTheme="minorEastAsia" w:hAnsiTheme="minorHAnsi" w:cstheme="minorBidi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5F6A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fej">
    <w:name w:val="header"/>
    <w:basedOn w:val="Norml"/>
    <w:rsid w:val="005F6A76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859</Characters>
  <Application>Microsoft Office Word</Application>
  <DocSecurity>0</DocSecurity>
  <Lines>26</Lines>
  <Paragraphs>9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Agota</cp:lastModifiedBy>
  <cp:revision>2</cp:revision>
  <dcterms:created xsi:type="dcterms:W3CDTF">2018-03-11T18:45:00Z</dcterms:created>
  <dcterms:modified xsi:type="dcterms:W3CDTF">2018-03-11T20:42:00Z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